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DD" w:rsidRDefault="007411CC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0BBA">
        <w:rPr>
          <w:rFonts w:ascii="Times New Roman" w:hAnsi="Times New Roman" w:cs="Times New Roman"/>
          <w:b/>
          <w:sz w:val="24"/>
          <w:szCs w:val="24"/>
        </w:rPr>
        <w:t>Календарно-тема</w:t>
      </w:r>
      <w:r w:rsidR="00747495">
        <w:rPr>
          <w:rFonts w:ascii="Times New Roman" w:hAnsi="Times New Roman" w:cs="Times New Roman"/>
          <w:b/>
          <w:sz w:val="24"/>
          <w:szCs w:val="24"/>
        </w:rPr>
        <w:t>тическое планирование по курсу Всеобщая история</w:t>
      </w:r>
      <w:r w:rsidRPr="00CC0BBA">
        <w:rPr>
          <w:rFonts w:ascii="Times New Roman" w:hAnsi="Times New Roman" w:cs="Times New Roman"/>
          <w:b/>
          <w:sz w:val="24"/>
          <w:szCs w:val="24"/>
        </w:rPr>
        <w:t xml:space="preserve"> 10 класс (база)</w:t>
      </w:r>
    </w:p>
    <w:p w:rsidR="00CC0BBA" w:rsidRPr="00CC0BBA" w:rsidRDefault="00CC0BBA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7"/>
        <w:gridCol w:w="3402"/>
        <w:gridCol w:w="6197"/>
        <w:gridCol w:w="1134"/>
        <w:gridCol w:w="992"/>
        <w:gridCol w:w="992"/>
      </w:tblGrid>
      <w:tr w:rsidR="007411CC" w:rsidRPr="007411CC" w:rsidTr="007411CC">
        <w:trPr>
          <w:trHeight w:val="13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C" w:rsidRPr="007411CC" w:rsidRDefault="007411CC" w:rsidP="007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обучающихся, направленные на формирование УУД </w:t>
            </w:r>
          </w:p>
          <w:p w:rsidR="007411CC" w:rsidRPr="007411CC" w:rsidRDefault="007411CC" w:rsidP="007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747495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95" w:rsidRPr="00EC2934" w:rsidRDefault="00747495" w:rsidP="007474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086" w:rsidRDefault="001E7086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мир</w:t>
            </w:r>
          </w:p>
          <w:p w:rsidR="00747495" w:rsidRPr="007411CC" w:rsidRDefault="001E7086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747495" w:rsidRDefault="00747495" w:rsidP="0074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как наука. </w:t>
            </w:r>
          </w:p>
        </w:tc>
        <w:tc>
          <w:tcPr>
            <w:tcW w:w="61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курса истории в 10 классе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и способность обучающихся к саморазвитию и личностному самоопределению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исторические знания в профессиональной и общественной деятельности, поликультурном общении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4. Опыт эмоционально-ценностного и творческого отношения к фактам прошлого и историческим источникам, способам изучения и охраны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5. Формирование у учащихся мотивации к обучению истории, целенаправленной познавательной деятельности, системы социальных и межличностных отношений, ценностно – смысловых установок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России.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 УУД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Самостоятельно определять цели, задачи, параметры и критерии, по которым можно определить, что цель достигнута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2. Определять пути овладения приёмами исторического анализа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Способность планировать и организовывать свою учебную деятельность в соответствии с задачами изучения истории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4.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2. Координировать и выполнять работу в условиях реального, виртуального и комбинированного взаимодействия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 по истории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2.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Способность решать творческие и проблемные исторические задачи, используя контекстные знания и эвристические приемы.</w:t>
            </w:r>
          </w:p>
          <w:p w:rsidR="00747495" w:rsidRPr="00381BF0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F0">
              <w:rPr>
                <w:rFonts w:ascii="Times New Roman" w:hAnsi="Times New Roman" w:cs="Times New Roman"/>
                <w:bCs/>
                <w:sz w:val="24"/>
                <w:szCs w:val="24"/>
              </w:rPr>
              <w:t>4. Использовать  различные модельно-схематические средства для представления существенных связей и отношений между историческими событиями и явлениями, а также противоречий, выявленных в информационных источниках по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747495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431D2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495" w:rsidRPr="007411C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495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95" w:rsidRPr="00EC2934" w:rsidRDefault="00747495" w:rsidP="007474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7411C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747495" w:rsidRDefault="00747495" w:rsidP="0074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Предыстория.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95" w:rsidRPr="007411CC" w:rsidRDefault="00747495" w:rsidP="0074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Пар. 1</w:t>
            </w:r>
            <w:r w:rsidR="004F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95" w:rsidRPr="00747495" w:rsidRDefault="004F444A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431D2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495" w:rsidRPr="007411C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495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95" w:rsidRPr="00EC2934" w:rsidRDefault="00747495" w:rsidP="007474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7411C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747495" w:rsidRDefault="00747495" w:rsidP="0074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Предыстория.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95" w:rsidRPr="007411CC" w:rsidRDefault="00747495" w:rsidP="00747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Пар. 1 </w:t>
            </w:r>
          </w:p>
          <w:p w:rsidR="00747495" w:rsidRPr="00747495" w:rsidRDefault="004F444A" w:rsidP="0074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4 - 7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95" w:rsidRPr="00431D2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495" w:rsidRPr="007411CC" w:rsidRDefault="00747495" w:rsidP="00747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Древний Восток.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Индия и Китай в древности.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Древняя Греция. От первых государств до расцвета полиса.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Древняя Греция. От полиса к эллинистическому миру.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 императорский. 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086" w:rsidRPr="007411CC" w:rsidRDefault="001E7086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Средние века (7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Западно-европейское Средневековье.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Западно-европейское Средневековье.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Византийское Средневековье.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Исламский мир в Средние века.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Индия, Китай и Япония в Средние века.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12,13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Возрождение, как культурно-историческая эпоха.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Эпохи Возрождения.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1E7086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Новое время (16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Возникновение мирового рынка.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Промышленная революция.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революция.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Религия и церковь в начале Нового времени.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Культура Нового времени.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20</w:t>
            </w:r>
          </w:p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Нового времени.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Государство на Западе и Востоке.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BF0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BF0" w:rsidRPr="00EC2934" w:rsidRDefault="00381BF0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Pr="007411CC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Default="00381BF0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Английская революция.</w:t>
            </w:r>
          </w:p>
          <w:p w:rsidR="00381BF0" w:rsidRDefault="00381BF0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BF0" w:rsidRPr="007411CC" w:rsidRDefault="00381BF0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23 п. 1 - 3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Pr="00431D2C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BF0" w:rsidRPr="007411CC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революция.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23</w:t>
            </w:r>
          </w:p>
          <w:p w:rsidR="004F444A" w:rsidRPr="004F444A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4 - 7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буржуазная революция.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Становление либеральной демократии.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25</w:t>
            </w:r>
          </w:p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1- 3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либеральной демократии. 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25 п. 4 - 6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Встреча миров.</w:t>
            </w:r>
          </w:p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95">
              <w:rPr>
                <w:rFonts w:ascii="Times New Roman" w:hAnsi="Times New Roman" w:cs="Times New Roman"/>
                <w:sz w:val="24"/>
                <w:szCs w:val="24"/>
              </w:rPr>
              <w:t>Европейское равновесие 17-18 вв.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44A">
              <w:rPr>
                <w:rFonts w:ascii="Times New Roman" w:hAnsi="Times New Roman" w:cs="Times New Roman"/>
                <w:sz w:val="24"/>
                <w:szCs w:val="24"/>
              </w:rPr>
              <w:t>Пар. 27</w:t>
            </w:r>
          </w:p>
          <w:p w:rsidR="00381BF0" w:rsidRPr="004F444A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 –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BF0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BF0" w:rsidRPr="00EC2934" w:rsidRDefault="00381BF0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Pr="007411CC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Default="00381BF0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Европейское равновесие 17 – 18 вв.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BF0" w:rsidRPr="007411CC" w:rsidRDefault="00381BF0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27</w:t>
            </w:r>
          </w:p>
          <w:p w:rsidR="00381BF0" w:rsidRPr="004F444A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4 - 6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BF0" w:rsidRPr="00431D2C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BF0" w:rsidRPr="007411CC" w:rsidRDefault="00381BF0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44A" w:rsidRPr="007411CC" w:rsidTr="00935CB0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4A" w:rsidRPr="00EC2934" w:rsidRDefault="004F444A" w:rsidP="004F44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747495" w:rsidRDefault="004F444A" w:rsidP="004F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с древности до середины 19 в. Итоговое повторение. 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4A" w:rsidRPr="007411CC" w:rsidRDefault="004F444A" w:rsidP="004F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F444A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44A" w:rsidRPr="00431D2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4A" w:rsidRPr="007411CC" w:rsidRDefault="004F444A" w:rsidP="004F4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11CC" w:rsidRDefault="007411CC" w:rsidP="007411CC">
      <w:pPr>
        <w:spacing w:after="0" w:line="240" w:lineRule="auto"/>
      </w:pPr>
    </w:p>
    <w:sectPr w:rsidR="007411CC" w:rsidSect="007411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F0F57"/>
    <w:multiLevelType w:val="hybridMultilevel"/>
    <w:tmpl w:val="3AE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CC"/>
    <w:rsid w:val="000B73E7"/>
    <w:rsid w:val="00112994"/>
    <w:rsid w:val="00175F1D"/>
    <w:rsid w:val="001E7086"/>
    <w:rsid w:val="00381BF0"/>
    <w:rsid w:val="00431D2C"/>
    <w:rsid w:val="004F444A"/>
    <w:rsid w:val="007411CC"/>
    <w:rsid w:val="00747495"/>
    <w:rsid w:val="00C226DD"/>
    <w:rsid w:val="00CC0BBA"/>
    <w:rsid w:val="00CD12E3"/>
    <w:rsid w:val="00E66D7A"/>
    <w:rsid w:val="00E7104A"/>
    <w:rsid w:val="00E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B4C2-2B3A-456E-9BB8-4247079D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</cp:revision>
  <cp:lastPrinted>2018-11-17T02:51:00Z</cp:lastPrinted>
  <dcterms:created xsi:type="dcterms:W3CDTF">2018-12-05T11:55:00Z</dcterms:created>
  <dcterms:modified xsi:type="dcterms:W3CDTF">2018-12-05T11:55:00Z</dcterms:modified>
</cp:coreProperties>
</file>